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DD73" w14:textId="260464B8" w:rsidR="002D75EA" w:rsidRDefault="002E2F10">
      <w:pPr>
        <w:spacing w:before="34"/>
        <w:ind w:right="139"/>
        <w:jc w:val="right"/>
        <w:rPr>
          <w:spacing w:val="-2"/>
        </w:rPr>
      </w:pP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Tricase</w:t>
      </w:r>
    </w:p>
    <w:p w14:paraId="5225038E" w14:textId="495B7A86" w:rsidR="0028422E" w:rsidRDefault="0028422E">
      <w:pPr>
        <w:spacing w:before="34"/>
        <w:ind w:right="139"/>
        <w:jc w:val="right"/>
      </w:pPr>
      <w:r>
        <w:rPr>
          <w:spacing w:val="-2"/>
        </w:rPr>
        <w:t xml:space="preserve">Settore Servizi </w:t>
      </w:r>
      <w:proofErr w:type="gramStart"/>
      <w:r>
        <w:rPr>
          <w:spacing w:val="-2"/>
        </w:rPr>
        <w:t>Socio Assistenziali</w:t>
      </w:r>
      <w:proofErr w:type="gramEnd"/>
    </w:p>
    <w:p w14:paraId="142A9053" w14:textId="77777777" w:rsidR="002D75EA" w:rsidRDefault="002D75EA">
      <w:pPr>
        <w:pStyle w:val="Corpotesto"/>
        <w:spacing w:before="217"/>
        <w:rPr>
          <w:sz w:val="22"/>
        </w:rPr>
      </w:pPr>
    </w:p>
    <w:p w14:paraId="3FEF8071" w14:textId="726A6470" w:rsidR="002D75EA" w:rsidRDefault="00884BCD">
      <w:pPr>
        <w:pStyle w:val="Titolo1"/>
        <w:ind w:right="7"/>
      </w:pPr>
      <w:r>
        <w:rPr>
          <w:spacing w:val="-2"/>
        </w:rPr>
        <w:t xml:space="preserve">PROPOSTA DI </w:t>
      </w:r>
      <w:r w:rsidR="002E2F10">
        <w:rPr>
          <w:spacing w:val="-2"/>
        </w:rPr>
        <w:t>PROGETTO</w:t>
      </w:r>
      <w:r>
        <w:rPr>
          <w:spacing w:val="-2"/>
        </w:rPr>
        <w:t xml:space="preserve"> PER</w:t>
      </w:r>
      <w:r w:rsidR="002E2F10">
        <w:rPr>
          <w:spacing w:val="-9"/>
        </w:rPr>
        <w:t xml:space="preserve"> </w:t>
      </w:r>
      <w:r w:rsidR="0028422E">
        <w:rPr>
          <w:spacing w:val="-9"/>
        </w:rPr>
        <w:t xml:space="preserve">NODO </w:t>
      </w:r>
      <w:r w:rsidR="002E2F10">
        <w:rPr>
          <w:spacing w:val="-2"/>
        </w:rPr>
        <w:t>GALATTICA</w:t>
      </w:r>
      <w:r>
        <w:rPr>
          <w:spacing w:val="-2"/>
        </w:rPr>
        <w:t xml:space="preserve"> - TRICASE</w:t>
      </w:r>
    </w:p>
    <w:p w14:paraId="621F430B" w14:textId="77777777" w:rsidR="002D75EA" w:rsidRDefault="002E2F10">
      <w:pPr>
        <w:tabs>
          <w:tab w:val="left" w:pos="6232"/>
          <w:tab w:val="left" w:pos="8978"/>
        </w:tabs>
        <w:spacing w:before="260"/>
        <w:ind w:left="140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nato/a</w:t>
      </w:r>
      <w:r>
        <w:rPr>
          <w:spacing w:val="40"/>
        </w:rPr>
        <w:t xml:space="preserve"> </w:t>
      </w:r>
      <w:proofErr w:type="spellStart"/>
      <w:r>
        <w:t>a</w:t>
      </w:r>
      <w:proofErr w:type="spellEnd"/>
      <w:r>
        <w:rPr>
          <w:spacing w:val="5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rPr>
          <w:spacing w:val="-2"/>
        </w:rPr>
        <w:t>(Prov.</w:t>
      </w:r>
    </w:p>
    <w:p w14:paraId="645BEE96" w14:textId="3A4822C4" w:rsidR="002D75EA" w:rsidRDefault="002E2F10">
      <w:pPr>
        <w:tabs>
          <w:tab w:val="left" w:pos="1647"/>
          <w:tab w:val="left" w:pos="4357"/>
          <w:tab w:val="left" w:pos="4519"/>
          <w:tab w:val="left" w:pos="4768"/>
          <w:tab w:val="left" w:pos="8715"/>
          <w:tab w:val="left" w:pos="9592"/>
          <w:tab w:val="left" w:pos="9691"/>
        </w:tabs>
        <w:spacing w:before="132" w:line="360" w:lineRule="auto"/>
        <w:ind w:left="140" w:right="87"/>
        <w:jc w:val="both"/>
      </w:pPr>
      <w:r>
        <w:rPr>
          <w:spacing w:val="80"/>
          <w:u w:val="single"/>
        </w:rPr>
        <w:t xml:space="preserve">   </w:t>
      </w:r>
      <w:r>
        <w:t xml:space="preserve">), C.F. </w:t>
      </w:r>
      <w:r>
        <w:rPr>
          <w:u w:val="single"/>
        </w:rPr>
        <w:tab/>
      </w:r>
      <w:r>
        <w:rPr>
          <w:u w:val="single"/>
        </w:rPr>
        <w:tab/>
      </w:r>
      <w:r>
        <w:t>, in</w:t>
      </w:r>
      <w:r>
        <w:rPr>
          <w:spacing w:val="80"/>
        </w:rPr>
        <w:t xml:space="preserve">  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1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con sede in </w:t>
      </w:r>
      <w:r>
        <w:rPr>
          <w:u w:val="single"/>
        </w:rPr>
        <w:tab/>
      </w:r>
      <w:r>
        <w:t>(</w:t>
      </w:r>
      <w:proofErr w:type="gramStart"/>
      <w:r>
        <w:t>Prov.</w:t>
      </w:r>
      <w:r>
        <w:rPr>
          <w:spacing w:val="-13"/>
        </w:rPr>
        <w:t xml:space="preserve"> </w:t>
      </w:r>
      <w:r>
        <w:rPr>
          <w:spacing w:val="40"/>
          <w:u w:val="single"/>
        </w:rPr>
        <w:t xml:space="preserve"> </w:t>
      </w:r>
      <w:r>
        <w:t>)</w:t>
      </w:r>
      <w:proofErr w:type="gramEnd"/>
      <w:r>
        <w:t xml:space="preserve"> CAP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C.F.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35DCD86B" w14:textId="3DDD6518" w:rsidR="002D75EA" w:rsidRDefault="002E2F10">
      <w:pPr>
        <w:tabs>
          <w:tab w:val="left" w:pos="3514"/>
          <w:tab w:val="left" w:pos="6095"/>
          <w:tab w:val="left" w:pos="9562"/>
          <w:tab w:val="left" w:pos="9603"/>
        </w:tabs>
        <w:spacing w:before="1" w:line="360" w:lineRule="auto"/>
        <w:ind w:left="140" w:right="161"/>
      </w:pPr>
      <w:r>
        <w:t>P.I.</w:t>
      </w:r>
      <w:r>
        <w:rPr>
          <w:spacing w:val="-9"/>
        </w:rPr>
        <w:t xml:space="preserve"> </w:t>
      </w:r>
      <w:r>
        <w:rPr>
          <w:u w:val="single"/>
        </w:rPr>
        <w:tab/>
      </w:r>
      <w:r w:rsidR="00EE36FC">
        <w:rPr>
          <w:u w:val="single"/>
        </w:rPr>
        <w:t>_____</w:t>
      </w:r>
      <w:r>
        <w:t xml:space="preserve">, Tel./Cell. </w:t>
      </w:r>
      <w:r>
        <w:rPr>
          <w:u w:val="single"/>
        </w:rPr>
        <w:tab/>
      </w:r>
      <w:r w:rsidR="00AD1210">
        <w:rPr>
          <w:u w:val="single"/>
        </w:rPr>
        <w:t>_</w:t>
      </w:r>
      <w:r w:rsidR="00EE36FC">
        <w:rPr>
          <w:u w:val="single"/>
        </w:rPr>
        <w:t>_______________</w:t>
      </w:r>
      <w:r w:rsidR="00AD1210">
        <w:rPr>
          <w:u w:val="single"/>
        </w:rPr>
        <w:t>___________</w:t>
      </w:r>
      <w:r>
        <w:t>, mai</w:t>
      </w:r>
      <w:r w:rsidR="00EE36FC">
        <w:t xml:space="preserve">l </w:t>
      </w:r>
      <w:r>
        <w:rPr>
          <w:u w:val="single"/>
        </w:rPr>
        <w:tab/>
      </w:r>
      <w:r w:rsidR="00EE36FC">
        <w:rPr>
          <w:u w:val="single"/>
        </w:rPr>
        <w:t>__</w:t>
      </w:r>
      <w:r w:rsidR="00AD1210">
        <w:rPr>
          <w:u w:val="single"/>
        </w:rPr>
        <w:t>___</w:t>
      </w:r>
      <w:r>
        <w:rPr>
          <w:spacing w:val="-10"/>
        </w:rPr>
        <w:t>,</w:t>
      </w:r>
      <w:r>
        <w:rPr>
          <w:spacing w:val="-4"/>
        </w:rPr>
        <w:t xml:space="preserve"> indirizzo</w:t>
      </w:r>
      <w:r>
        <w:rPr>
          <w:spacing w:val="-9"/>
        </w:rPr>
        <w:t xml:space="preserve"> </w:t>
      </w:r>
      <w:r>
        <w:rPr>
          <w:spacing w:val="-4"/>
        </w:rPr>
        <w:t>PEC</w:t>
      </w:r>
      <w:r>
        <w:rPr>
          <w:spacing w:val="-7"/>
        </w:rPr>
        <w:t xml:space="preserve"> </w:t>
      </w:r>
      <w:r>
        <w:rPr>
          <w:spacing w:val="-4"/>
        </w:rPr>
        <w:t>individuato</w:t>
      </w:r>
      <w:r>
        <w:rPr>
          <w:spacing w:val="-6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comunicazioni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cui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9"/>
        </w:rPr>
        <w:t xml:space="preserve"> </w:t>
      </w:r>
      <w:r>
        <w:rPr>
          <w:spacing w:val="-4"/>
        </w:rPr>
        <w:t>presente</w:t>
      </w:r>
      <w:r>
        <w:rPr>
          <w:spacing w:val="-9"/>
        </w:rPr>
        <w:t xml:space="preserve"> </w:t>
      </w:r>
      <w:r>
        <w:rPr>
          <w:spacing w:val="-4"/>
        </w:rPr>
        <w:t>procedimento:</w:t>
      </w:r>
      <w:r>
        <w:rPr>
          <w:spacing w:val="-9"/>
        </w:rPr>
        <w:t xml:space="preserve"> </w:t>
      </w:r>
      <w:r>
        <w:rPr>
          <w:u w:val="single"/>
        </w:rPr>
        <w:tab/>
      </w:r>
      <w:r w:rsidR="00EE36FC">
        <w:rPr>
          <w:u w:val="single"/>
        </w:rPr>
        <w:t>_________</w:t>
      </w:r>
      <w:r>
        <w:rPr>
          <w:u w:val="single"/>
        </w:rPr>
        <w:tab/>
      </w:r>
      <w:r w:rsidR="00EE36FC">
        <w:rPr>
          <w:u w:val="single"/>
        </w:rPr>
        <w:t>,</w:t>
      </w:r>
    </w:p>
    <w:p w14:paraId="7467583C" w14:textId="4909A3B9" w:rsidR="002D75EA" w:rsidRDefault="00884BCD">
      <w:pPr>
        <w:pStyle w:val="Titolo1"/>
        <w:spacing w:before="1"/>
        <w:rPr>
          <w:spacing w:val="-2"/>
        </w:rPr>
      </w:pPr>
      <w:r>
        <w:rPr>
          <w:spacing w:val="-2"/>
        </w:rPr>
        <w:t>PROPONE</w:t>
      </w:r>
    </w:p>
    <w:p w14:paraId="102D0F8E" w14:textId="04029626" w:rsidR="00884BCD" w:rsidRDefault="00884BCD" w:rsidP="00884BCD">
      <w:pPr>
        <w:pStyle w:val="Titolo1"/>
        <w:spacing w:before="1"/>
        <w:ind w:left="0"/>
        <w:jc w:val="both"/>
      </w:pPr>
      <w:r>
        <w:t>per</w:t>
      </w:r>
      <w:r>
        <w:rPr>
          <w:spacing w:val="80"/>
        </w:rPr>
        <w:t xml:space="preserve"> </w:t>
      </w:r>
      <w:r>
        <w:t>la coprogettazione</w:t>
      </w:r>
      <w:r>
        <w:t>:</w:t>
      </w:r>
    </w:p>
    <w:p w14:paraId="247313DD" w14:textId="56F75202" w:rsidR="00884BCD" w:rsidRDefault="00884BCD" w:rsidP="00884BCD">
      <w:pPr>
        <w:pStyle w:val="Titolo1"/>
        <w:spacing w:before="1"/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A222B" w14:textId="77777777" w:rsidR="002D75EA" w:rsidRDefault="002E2F10">
      <w:pPr>
        <w:tabs>
          <w:tab w:val="left" w:pos="4305"/>
        </w:tabs>
        <w:spacing w:before="135"/>
        <w:ind w:left="140"/>
        <w:jc w:val="both"/>
      </w:pPr>
      <w:r>
        <w:rPr>
          <w:i/>
        </w:rPr>
        <w:t>Luogo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data</w:t>
      </w:r>
      <w:r>
        <w:t>,</w:t>
      </w:r>
      <w:r>
        <w:rPr>
          <w:spacing w:val="-14"/>
        </w:rPr>
        <w:t xml:space="preserve"> </w:t>
      </w:r>
      <w:r>
        <w:rPr>
          <w:u w:val="single"/>
        </w:rPr>
        <w:tab/>
      </w:r>
    </w:p>
    <w:p w14:paraId="7C1DABC1" w14:textId="77777777" w:rsidR="002D75EA" w:rsidRDefault="002E2F10">
      <w:pPr>
        <w:spacing w:before="132"/>
        <w:ind w:left="571" w:right="577"/>
        <w:jc w:val="center"/>
      </w:pP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DICHIARANTE</w:t>
      </w:r>
      <w:r>
        <w:rPr>
          <w:spacing w:val="1"/>
        </w:rPr>
        <w:t xml:space="preserve"> </w:t>
      </w:r>
      <w:r>
        <w:rPr>
          <w:spacing w:val="-4"/>
        </w:rPr>
        <w:t>/</w:t>
      </w:r>
      <w:r>
        <w:rPr>
          <w:spacing w:val="1"/>
        </w:rPr>
        <w:t xml:space="preserve"> </w:t>
      </w:r>
      <w:r>
        <w:rPr>
          <w:spacing w:val="-4"/>
        </w:rPr>
        <w:t>LEGALE</w:t>
      </w:r>
      <w:r>
        <w:t xml:space="preserve"> </w:t>
      </w:r>
      <w:r>
        <w:rPr>
          <w:spacing w:val="-4"/>
        </w:rPr>
        <w:t>RAPPRESENTANTE</w:t>
      </w:r>
    </w:p>
    <w:p w14:paraId="1952F451" w14:textId="77777777" w:rsidR="002D75EA" w:rsidRDefault="002E2F10">
      <w:pPr>
        <w:pStyle w:val="Corpotesto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5383CF" wp14:editId="2BF49A88">
                <wp:simplePos x="0" y="0"/>
                <wp:positionH relativeFrom="page">
                  <wp:posOffset>2740786</wp:posOffset>
                </wp:positionH>
                <wp:positionV relativeFrom="paragraph">
                  <wp:posOffset>240480</wp:posOffset>
                </wp:positionV>
                <wp:extent cx="19881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185">
                              <a:moveTo>
                                <a:pt x="0" y="0"/>
                              </a:moveTo>
                              <a:lnTo>
                                <a:pt x="1987819" y="0"/>
                              </a:lnTo>
                            </a:path>
                          </a:pathLst>
                        </a:custGeom>
                        <a:ln w="68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8C764" id="Graphic 1" o:spid="_x0000_s1026" style="position:absolute;margin-left:215.8pt;margin-top:18.95pt;width:15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" path="m,l1987819,e" filled="f" strokeweight=".18986mm">
                <v:path arrowok="t"/>
                <w10:wrap type="topAndBottom" anchorx="page"/>
              </v:shape>
            </w:pict>
          </mc:Fallback>
        </mc:AlternateContent>
      </w:r>
    </w:p>
    <w:p w14:paraId="1E737BCE" w14:textId="77777777" w:rsidR="002D75EA" w:rsidRDefault="002D75EA">
      <w:pPr>
        <w:pStyle w:val="Corpotesto"/>
        <w:spacing w:before="129"/>
      </w:pPr>
    </w:p>
    <w:p w14:paraId="4F61400A" w14:textId="77777777" w:rsidR="002D75EA" w:rsidRDefault="002E2F10">
      <w:pPr>
        <w:ind w:left="265"/>
        <w:jc w:val="both"/>
        <w:rPr>
          <w:b/>
          <w:sz w:val="14"/>
        </w:rPr>
      </w:pPr>
      <w:r>
        <w:rPr>
          <w:b/>
          <w:sz w:val="14"/>
        </w:rPr>
        <w:t>INFORMATIVA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RELATIVA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AL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TRATTAMENTO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DATI</w:t>
      </w:r>
      <w:r>
        <w:rPr>
          <w:b/>
          <w:spacing w:val="-2"/>
          <w:sz w:val="14"/>
        </w:rPr>
        <w:t xml:space="preserve"> PERSONALI</w:t>
      </w:r>
    </w:p>
    <w:p w14:paraId="60E28DEE" w14:textId="77777777" w:rsidR="002D75EA" w:rsidRDefault="002E2F10">
      <w:pPr>
        <w:pStyle w:val="Corpotesto"/>
        <w:spacing w:before="170"/>
        <w:ind w:left="260" w:right="233"/>
        <w:jc w:val="both"/>
      </w:pPr>
      <w:r>
        <w:t>Ai sensi della vigente normativa in materia di protezione dei dati (Regolamento UE 2016/679), si informa che il Titolare del trattamento dei dati rilasciati per la</w:t>
      </w:r>
      <w:r>
        <w:rPr>
          <w:spacing w:val="40"/>
        </w:rPr>
        <w:t xml:space="preserve"> </w:t>
      </w:r>
      <w:r>
        <w:t>partecipazione alla presente procedura è il Comune di Galatone. I dati personali acquisiti saranno utilizzati per le attività connesse alla partecipazione al presente</w:t>
      </w:r>
      <w:r>
        <w:rPr>
          <w:spacing w:val="40"/>
        </w:rPr>
        <w:t xml:space="preserve"> </w:t>
      </w:r>
      <w:r>
        <w:t>procedimento,</w:t>
      </w:r>
      <w:r>
        <w:rPr>
          <w:spacing w:val="-8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l’esecuzione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compiti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rilevante</w:t>
      </w:r>
      <w:r>
        <w:rPr>
          <w:spacing w:val="-1"/>
        </w:rPr>
        <w:t xml:space="preserve"> </w:t>
      </w:r>
      <w:proofErr w:type="spellStart"/>
      <w:r>
        <w:t>interes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pubblico.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particolare, 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trasmessi</w:t>
      </w:r>
      <w:r>
        <w:rPr>
          <w:spacing w:val="40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valutati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dell’ammissibilità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requisiti;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 saranno</w:t>
      </w:r>
      <w:r>
        <w:rPr>
          <w:spacing w:val="-3"/>
        </w:rPr>
        <w:t xml:space="preserve"> </w:t>
      </w:r>
      <w:r>
        <w:t>conservati</w:t>
      </w:r>
      <w:r>
        <w:rPr>
          <w:spacing w:val="-4"/>
        </w:rPr>
        <w:t xml:space="preserve"> </w:t>
      </w:r>
      <w:r>
        <w:t>nell’archivio</w:t>
      </w:r>
      <w:r>
        <w:rPr>
          <w:spacing w:val="-3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rPr>
          <w:spacing w:val="-2"/>
        </w:rPr>
        <w:t>Comune (secondo la specifica normativa di settore che disciplina la conservazione dei documenti amministrativi) e ne sarà consentito l’accesso secondo le disposizioni</w:t>
      </w:r>
      <w:r>
        <w:rPr>
          <w:spacing w:val="40"/>
        </w:rPr>
        <w:t xml:space="preserve"> </w:t>
      </w:r>
      <w:r>
        <w:t>vigenti in materia.</w:t>
      </w:r>
    </w:p>
    <w:p w14:paraId="6E6BDC8B" w14:textId="77777777" w:rsidR="002D75EA" w:rsidRDefault="002E2F10">
      <w:pPr>
        <w:pStyle w:val="Corpotesto"/>
        <w:ind w:left="260" w:right="317"/>
        <w:jc w:val="both"/>
      </w:pPr>
      <w:r>
        <w:t>Fatto salvo il rispetto della normativa sul diritto di accesso, i dati personali non saranno comunicati a terzi se non in base a un obbligo di legge o in relazione alla</w:t>
      </w:r>
      <w:r>
        <w:rPr>
          <w:spacing w:val="40"/>
        </w:rPr>
        <w:t xml:space="preserve"> </w:t>
      </w:r>
      <w:r>
        <w:t>verifica della veridicità di quanto dichiarato in sede di partecipazione al presente bando.</w:t>
      </w:r>
    </w:p>
    <w:p w14:paraId="3AF8AEB7" w14:textId="77777777" w:rsidR="002D75EA" w:rsidRDefault="002E2F10">
      <w:pPr>
        <w:pStyle w:val="Corpotesto"/>
        <w:spacing w:before="1"/>
        <w:ind w:left="260" w:right="285"/>
        <w:jc w:val="both"/>
      </w:pPr>
      <w:r>
        <w:t>Ai</w:t>
      </w:r>
      <w:r>
        <w:rPr>
          <w:spacing w:val="-7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riconosciuti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15-22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5"/>
        </w:rPr>
        <w:t xml:space="preserve"> </w:t>
      </w:r>
      <w:r>
        <w:t>2016/679,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particolare,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accedere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propri</w:t>
      </w:r>
      <w:r>
        <w:rPr>
          <w:spacing w:val="-7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chiederne</w:t>
      </w:r>
      <w:r>
        <w:rPr>
          <w:spacing w:val="4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rettifica,</w:t>
      </w:r>
      <w:r>
        <w:rPr>
          <w:spacing w:val="-1"/>
        </w:rPr>
        <w:t xml:space="preserve"> </w:t>
      </w:r>
      <w:r>
        <w:t>l’aggiornamento</w:t>
      </w:r>
      <w:r>
        <w:rPr>
          <w:spacing w:val="-2"/>
        </w:rPr>
        <w:t xml:space="preserve"> </w:t>
      </w:r>
      <w:r>
        <w:t>e la cancellazione,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incompleti,</w:t>
      </w:r>
      <w:r>
        <w:rPr>
          <w:spacing w:val="-1"/>
        </w:rPr>
        <w:t xml:space="preserve"> </w:t>
      </w:r>
      <w:r>
        <w:t>erronei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violazione</w:t>
      </w:r>
      <w:r>
        <w:rPr>
          <w:spacing w:val="-3"/>
        </w:rPr>
        <w:t xml:space="preserve"> </w:t>
      </w:r>
      <w:r>
        <w:t>della legge,</w:t>
      </w:r>
      <w:r>
        <w:rPr>
          <w:spacing w:val="-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opporsi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legittimi.</w:t>
      </w:r>
      <w:r>
        <w:rPr>
          <w:spacing w:val="40"/>
        </w:rPr>
        <w:t xml:space="preserve"> </w:t>
      </w:r>
      <w:r>
        <w:t xml:space="preserve">L'apposita istanza è presentata all’indirizzo </w:t>
      </w:r>
      <w:proofErr w:type="spellStart"/>
      <w:r>
        <w:t>pec</w:t>
      </w:r>
      <w:proofErr w:type="spellEnd"/>
      <w:r>
        <w:t xml:space="preserve"> del Servizio Welfare del Comune di Galatone </w:t>
      </w:r>
      <w:hyperlink r:id="rId8">
        <w:r>
          <w:t>(</w:t>
        </w:r>
        <w:r>
          <w:rPr>
            <w:color w:val="0462C1"/>
            <w:u w:val="single" w:color="0462C1"/>
          </w:rPr>
          <w:t>servizisociali.comune.galatone@pec.rupar.puglia.it</w:t>
        </w:r>
        <w:r>
          <w:t>)</w:t>
        </w:r>
      </w:hyperlink>
      <w:r>
        <w:t xml:space="preserve"> o inviata</w:t>
      </w:r>
      <w:r>
        <w:rPr>
          <w:spacing w:val="40"/>
        </w:rPr>
        <w:t xml:space="preserve"> </w:t>
      </w:r>
      <w:r>
        <w:t xml:space="preserve">all’indirizzo e-mail del Responsabile Protezione Dati: </w:t>
      </w:r>
      <w:hyperlink r:id="rId9">
        <w:r>
          <w:rPr>
            <w:color w:val="0462C1"/>
            <w:u w:val="single" w:color="0462C1"/>
          </w:rPr>
          <w:t>privacy@liquidlaw.it</w:t>
        </w:r>
        <w:r>
          <w:t>.</w:t>
        </w:r>
      </w:hyperlink>
      <w:r>
        <w:t xml:space="preserve"> L’informativa in forma estesa è presente sul sito istituzionale dell’Ente.</w:t>
      </w:r>
    </w:p>
    <w:sectPr w:rsidR="002D75EA">
      <w:type w:val="continuous"/>
      <w:pgSz w:w="11910" w:h="16840"/>
      <w:pgMar w:top="94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D06C9"/>
    <w:multiLevelType w:val="hybridMultilevel"/>
    <w:tmpl w:val="D86AFC0E"/>
    <w:lvl w:ilvl="0" w:tplc="30DCC050">
      <w:numFmt w:val="bullet"/>
      <w:lvlText w:val="-"/>
      <w:lvlJc w:val="left"/>
      <w:pPr>
        <w:ind w:left="568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CCF4DC">
      <w:numFmt w:val="bullet"/>
      <w:lvlText w:val="•"/>
      <w:lvlJc w:val="left"/>
      <w:pPr>
        <w:ind w:left="1482" w:hanging="359"/>
      </w:pPr>
      <w:rPr>
        <w:rFonts w:hint="default"/>
        <w:lang w:val="it-IT" w:eastAsia="en-US" w:bidi="ar-SA"/>
      </w:rPr>
    </w:lvl>
    <w:lvl w:ilvl="2" w:tplc="594C3D24">
      <w:numFmt w:val="bullet"/>
      <w:lvlText w:val="•"/>
      <w:lvlJc w:val="left"/>
      <w:pPr>
        <w:ind w:left="2404" w:hanging="359"/>
      </w:pPr>
      <w:rPr>
        <w:rFonts w:hint="default"/>
        <w:lang w:val="it-IT" w:eastAsia="en-US" w:bidi="ar-SA"/>
      </w:rPr>
    </w:lvl>
    <w:lvl w:ilvl="3" w:tplc="F3524FDA">
      <w:numFmt w:val="bullet"/>
      <w:lvlText w:val="•"/>
      <w:lvlJc w:val="left"/>
      <w:pPr>
        <w:ind w:left="3326" w:hanging="359"/>
      </w:pPr>
      <w:rPr>
        <w:rFonts w:hint="default"/>
        <w:lang w:val="it-IT" w:eastAsia="en-US" w:bidi="ar-SA"/>
      </w:rPr>
    </w:lvl>
    <w:lvl w:ilvl="4" w:tplc="E116C268">
      <w:numFmt w:val="bullet"/>
      <w:lvlText w:val="•"/>
      <w:lvlJc w:val="left"/>
      <w:pPr>
        <w:ind w:left="4248" w:hanging="359"/>
      </w:pPr>
      <w:rPr>
        <w:rFonts w:hint="default"/>
        <w:lang w:val="it-IT" w:eastAsia="en-US" w:bidi="ar-SA"/>
      </w:rPr>
    </w:lvl>
    <w:lvl w:ilvl="5" w:tplc="C0B0D824">
      <w:numFmt w:val="bullet"/>
      <w:lvlText w:val="•"/>
      <w:lvlJc w:val="left"/>
      <w:pPr>
        <w:ind w:left="5170" w:hanging="359"/>
      </w:pPr>
      <w:rPr>
        <w:rFonts w:hint="default"/>
        <w:lang w:val="it-IT" w:eastAsia="en-US" w:bidi="ar-SA"/>
      </w:rPr>
    </w:lvl>
    <w:lvl w:ilvl="6" w:tplc="74484EB8">
      <w:numFmt w:val="bullet"/>
      <w:lvlText w:val="•"/>
      <w:lvlJc w:val="left"/>
      <w:pPr>
        <w:ind w:left="6092" w:hanging="359"/>
      </w:pPr>
      <w:rPr>
        <w:rFonts w:hint="default"/>
        <w:lang w:val="it-IT" w:eastAsia="en-US" w:bidi="ar-SA"/>
      </w:rPr>
    </w:lvl>
    <w:lvl w:ilvl="7" w:tplc="463CD72A">
      <w:numFmt w:val="bullet"/>
      <w:lvlText w:val="•"/>
      <w:lvlJc w:val="left"/>
      <w:pPr>
        <w:ind w:left="7014" w:hanging="359"/>
      </w:pPr>
      <w:rPr>
        <w:rFonts w:hint="default"/>
        <w:lang w:val="it-IT" w:eastAsia="en-US" w:bidi="ar-SA"/>
      </w:rPr>
    </w:lvl>
    <w:lvl w:ilvl="8" w:tplc="2350FCA4">
      <w:numFmt w:val="bullet"/>
      <w:lvlText w:val="•"/>
      <w:lvlJc w:val="left"/>
      <w:pPr>
        <w:ind w:left="7937" w:hanging="359"/>
      </w:pPr>
      <w:rPr>
        <w:rFonts w:hint="default"/>
        <w:lang w:val="it-IT" w:eastAsia="en-US" w:bidi="ar-SA"/>
      </w:rPr>
    </w:lvl>
  </w:abstractNum>
  <w:abstractNum w:abstractNumId="1" w15:restartNumberingAfterBreak="0">
    <w:nsid w:val="77F5383B"/>
    <w:multiLevelType w:val="hybridMultilevel"/>
    <w:tmpl w:val="884073A0"/>
    <w:lvl w:ilvl="0" w:tplc="28D0206A">
      <w:numFmt w:val="bullet"/>
      <w:lvlText w:val=""/>
      <w:lvlJc w:val="left"/>
      <w:pPr>
        <w:ind w:left="70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14A4844">
      <w:numFmt w:val="bullet"/>
      <w:lvlText w:val="•"/>
      <w:lvlJc w:val="left"/>
      <w:pPr>
        <w:ind w:left="1608" w:hanging="356"/>
      </w:pPr>
      <w:rPr>
        <w:rFonts w:hint="default"/>
        <w:lang w:val="it-IT" w:eastAsia="en-US" w:bidi="ar-SA"/>
      </w:rPr>
    </w:lvl>
    <w:lvl w:ilvl="2" w:tplc="DE46BD52">
      <w:numFmt w:val="bullet"/>
      <w:lvlText w:val="•"/>
      <w:lvlJc w:val="left"/>
      <w:pPr>
        <w:ind w:left="2516" w:hanging="356"/>
      </w:pPr>
      <w:rPr>
        <w:rFonts w:hint="default"/>
        <w:lang w:val="it-IT" w:eastAsia="en-US" w:bidi="ar-SA"/>
      </w:rPr>
    </w:lvl>
    <w:lvl w:ilvl="3" w:tplc="78F49C0C">
      <w:numFmt w:val="bullet"/>
      <w:lvlText w:val="•"/>
      <w:lvlJc w:val="left"/>
      <w:pPr>
        <w:ind w:left="3424" w:hanging="356"/>
      </w:pPr>
      <w:rPr>
        <w:rFonts w:hint="default"/>
        <w:lang w:val="it-IT" w:eastAsia="en-US" w:bidi="ar-SA"/>
      </w:rPr>
    </w:lvl>
    <w:lvl w:ilvl="4" w:tplc="0D1C326A">
      <w:numFmt w:val="bullet"/>
      <w:lvlText w:val="•"/>
      <w:lvlJc w:val="left"/>
      <w:pPr>
        <w:ind w:left="4332" w:hanging="356"/>
      </w:pPr>
      <w:rPr>
        <w:rFonts w:hint="default"/>
        <w:lang w:val="it-IT" w:eastAsia="en-US" w:bidi="ar-SA"/>
      </w:rPr>
    </w:lvl>
    <w:lvl w:ilvl="5" w:tplc="6C56B294">
      <w:numFmt w:val="bullet"/>
      <w:lvlText w:val="•"/>
      <w:lvlJc w:val="left"/>
      <w:pPr>
        <w:ind w:left="5240" w:hanging="356"/>
      </w:pPr>
      <w:rPr>
        <w:rFonts w:hint="default"/>
        <w:lang w:val="it-IT" w:eastAsia="en-US" w:bidi="ar-SA"/>
      </w:rPr>
    </w:lvl>
    <w:lvl w:ilvl="6" w:tplc="7EFACC50">
      <w:numFmt w:val="bullet"/>
      <w:lvlText w:val="•"/>
      <w:lvlJc w:val="left"/>
      <w:pPr>
        <w:ind w:left="6148" w:hanging="356"/>
      </w:pPr>
      <w:rPr>
        <w:rFonts w:hint="default"/>
        <w:lang w:val="it-IT" w:eastAsia="en-US" w:bidi="ar-SA"/>
      </w:rPr>
    </w:lvl>
    <w:lvl w:ilvl="7" w:tplc="9392D356">
      <w:numFmt w:val="bullet"/>
      <w:lvlText w:val="•"/>
      <w:lvlJc w:val="left"/>
      <w:pPr>
        <w:ind w:left="7056" w:hanging="356"/>
      </w:pPr>
      <w:rPr>
        <w:rFonts w:hint="default"/>
        <w:lang w:val="it-IT" w:eastAsia="en-US" w:bidi="ar-SA"/>
      </w:rPr>
    </w:lvl>
    <w:lvl w:ilvl="8" w:tplc="03F4165C">
      <w:numFmt w:val="bullet"/>
      <w:lvlText w:val="•"/>
      <w:lvlJc w:val="left"/>
      <w:pPr>
        <w:ind w:left="7965" w:hanging="356"/>
      </w:pPr>
      <w:rPr>
        <w:rFonts w:hint="default"/>
        <w:lang w:val="it-IT" w:eastAsia="en-US" w:bidi="ar-SA"/>
      </w:rPr>
    </w:lvl>
  </w:abstractNum>
  <w:num w:numId="1" w16cid:durableId="1349015839">
    <w:abstractNumId w:val="1"/>
  </w:num>
  <w:num w:numId="2" w16cid:durableId="1469516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EA"/>
    <w:rsid w:val="002238CA"/>
    <w:rsid w:val="00241C5F"/>
    <w:rsid w:val="0028422E"/>
    <w:rsid w:val="002D75EA"/>
    <w:rsid w:val="002E2F10"/>
    <w:rsid w:val="00732BAF"/>
    <w:rsid w:val="007B4F9B"/>
    <w:rsid w:val="0080000E"/>
    <w:rsid w:val="00884BCD"/>
    <w:rsid w:val="00973B62"/>
    <w:rsid w:val="00AC2274"/>
    <w:rsid w:val="00AD1210"/>
    <w:rsid w:val="00AD6402"/>
    <w:rsid w:val="00B430EE"/>
    <w:rsid w:val="00C26536"/>
    <w:rsid w:val="00E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07F8"/>
  <w15:docId w15:val="{82447A82-9A9C-40B4-B9B1-298151D0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71" w:right="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spacing w:before="135"/>
      <w:ind w:left="707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.comune.galatone@pec.rupar.pugl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ivacy@liquidlaw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7C41BAF7151E46A5A14A22DB3E42C9" ma:contentTypeVersion="14" ma:contentTypeDescription="Creare un nuovo documento." ma:contentTypeScope="" ma:versionID="150cee0824014f82102b46c53d18e8cd">
  <xsd:schema xmlns:xsd="http://www.w3.org/2001/XMLSchema" xmlns:xs="http://www.w3.org/2001/XMLSchema" xmlns:p="http://schemas.microsoft.com/office/2006/metadata/properties" xmlns:ns2="67a9b486-42f6-48e9-83de-94c51dc9d302" xmlns:ns3="1ae13182-dce1-45c9-9998-9976ac6037a3" targetNamespace="http://schemas.microsoft.com/office/2006/metadata/properties" ma:root="true" ma:fieldsID="8d5fa40d23d4afe470e654a321f29b10" ns2:_="" ns3:_="">
    <xsd:import namespace="67a9b486-42f6-48e9-83de-94c51dc9d302"/>
    <xsd:import namespace="1ae13182-dce1-45c9-9998-9976ac6037a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b486-42f6-48e9-83de-94c51dc9d30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tato consenso" ma:internalName="_x0024_Resources_x003a_core_x002c_Signoff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9988f128-804d-4156-b363-2c1cdd3f4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3182-dce1-45c9-9998-9976ac6037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8e4d722-b2fd-4612-b508-c0ba377eb0f1}" ma:internalName="TaxCatchAll" ma:showField="CatchAllData" ma:web="1ae13182-dce1-45c9-9998-9976ac603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a9b486-42f6-48e9-83de-94c51dc9d302" xsi:nil="true"/>
    <lcf76f155ced4ddcb4097134ff3c332f xmlns="67a9b486-42f6-48e9-83de-94c51dc9d302">
      <Terms xmlns="http://schemas.microsoft.com/office/infopath/2007/PartnerControls"/>
    </lcf76f155ced4ddcb4097134ff3c332f>
    <TaxCatchAll xmlns="1ae13182-dce1-45c9-9998-9976ac6037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BB83C-561E-419C-9E82-5CE33B00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b486-42f6-48e9-83de-94c51dc9d302"/>
    <ds:schemaRef ds:uri="1ae13182-dce1-45c9-9998-9976ac603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3C03E2-2227-4B72-A1FE-DF5B3E93F7A6}">
  <ds:schemaRefs>
    <ds:schemaRef ds:uri="http://schemas.microsoft.com/office/2006/metadata/properties"/>
    <ds:schemaRef ds:uri="http://schemas.microsoft.com/office/infopath/2007/PartnerControls"/>
    <ds:schemaRef ds:uri="67a9b486-42f6-48e9-83de-94c51dc9d302"/>
    <ds:schemaRef ds:uri="1ae13182-dce1-45c9-9998-9976ac6037a3"/>
  </ds:schemaRefs>
</ds:datastoreItem>
</file>

<file path=customXml/itemProps3.xml><?xml version="1.0" encoding="utf-8"?>
<ds:datastoreItem xmlns:ds="http://schemas.openxmlformats.org/officeDocument/2006/customXml" ds:itemID="{7A50D68C-8EE7-4FFF-8540-3604C22B30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Marcello Nardelli</dc:creator>
  <cp:lastModifiedBy>Antonio De Iaco</cp:lastModifiedBy>
  <cp:revision>2</cp:revision>
  <dcterms:created xsi:type="dcterms:W3CDTF">2025-10-09T15:12:00Z</dcterms:created>
  <dcterms:modified xsi:type="dcterms:W3CDTF">2025-10-09T15:12:00Z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0x010100907C41BAF7151E46A5A14A22DB3E42C9</vt:lpwstr>
  </property>
</Properties>
</file>